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085" w:rsidRDefault="00517085" w:rsidP="0051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Общественная палата</w:t>
      </w:r>
    </w:p>
    <w:p w:rsidR="00517085" w:rsidRDefault="00517085" w:rsidP="0051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Городского округа Шатура Московской области</w:t>
      </w:r>
    </w:p>
    <w:p w:rsidR="00517085" w:rsidRDefault="00517085" w:rsidP="00517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17085" w:rsidRDefault="00517085" w:rsidP="0051708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140700, МО, </w:t>
      </w:r>
      <w:proofErr w:type="spellStart"/>
      <w:r>
        <w:rPr>
          <w:rFonts w:ascii="Times New Roman" w:hAnsi="Times New Roman" w:cs="Times New Roman"/>
          <w:sz w:val="20"/>
          <w:szCs w:val="20"/>
        </w:rPr>
        <w:t>г.Шатура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ул. Интернациональная д.6, </w:t>
      </w:r>
      <w:hyperlink r:id="rId4" w:history="1">
        <w:r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op</w:t>
        </w:r>
        <w:r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shatura</w:t>
        </w:r>
        <w:r>
          <w:rPr>
            <w:rStyle w:val="a3"/>
            <w:rFonts w:ascii="Times New Roman" w:hAnsi="Times New Roman" w:cs="Times New Roman"/>
            <w:bCs/>
            <w:sz w:val="20"/>
            <w:szCs w:val="20"/>
          </w:rPr>
          <w:t>@</w:t>
        </w:r>
        <w:r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  <w:proofErr w:type="spellEnd"/>
      </w:hyperlink>
      <w:r>
        <w:t xml:space="preserve"> </w:t>
      </w:r>
      <w:r>
        <w:rPr>
          <w:rFonts w:ascii="Times New Roman" w:hAnsi="Times New Roman" w:cs="Times New Roman"/>
          <w:bCs/>
          <w:color w:val="0563C1" w:themeColor="hyperlink"/>
          <w:sz w:val="20"/>
          <w:szCs w:val="20"/>
          <w:u w:val="single"/>
        </w:rPr>
        <w:t xml:space="preserve">тел. 8(916)230-60-81 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8"/>
      </w:tblGrid>
      <w:tr w:rsidR="00517085" w:rsidTr="00806B64">
        <w:trPr>
          <w:trHeight w:val="80"/>
        </w:trPr>
        <w:tc>
          <w:tcPr>
            <w:tcW w:w="932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17085" w:rsidRDefault="00517085" w:rsidP="00806B64">
            <w:pPr>
              <w:spacing w:after="0" w:line="240" w:lineRule="auto"/>
              <w:rPr>
                <w:b/>
                <w:sz w:val="32"/>
              </w:rPr>
            </w:pPr>
          </w:p>
        </w:tc>
      </w:tr>
    </w:tbl>
    <w:p w:rsidR="00517085" w:rsidRDefault="00517085" w:rsidP="00517085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517085" w:rsidRPr="006048F0" w:rsidRDefault="00517085" w:rsidP="005170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6048F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Протокол</w:t>
      </w:r>
    </w:p>
    <w:p w:rsidR="00517085" w:rsidRPr="006048F0" w:rsidRDefault="00517085" w:rsidP="005170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048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заседания Совета Общественной палаты Городского округа Шатура</w:t>
      </w:r>
      <w:r w:rsidRPr="006048F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048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 </w:t>
      </w:r>
      <w:hyperlink r:id="rId5" w:tgtFrame="_blank" w:history="1">
        <w:r w:rsidRPr="006048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27.01.2021</w:t>
        </w:r>
      </w:hyperlink>
      <w:r w:rsidRPr="006048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г.</w:t>
      </w:r>
      <w:r w:rsidRPr="006048F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048F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048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Присутствовали </w:t>
      </w:r>
      <w:r w:rsidRPr="006048F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048F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Дурова Т.В, Петров К.П., Зюзина Н.М., </w:t>
      </w:r>
      <w:proofErr w:type="spellStart"/>
      <w:r w:rsidRPr="006048F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Шагова</w:t>
      </w:r>
      <w:proofErr w:type="spellEnd"/>
      <w:r w:rsidRPr="006048F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Л.А., Рысина И.В., </w:t>
      </w:r>
      <w:proofErr w:type="spellStart"/>
      <w:r w:rsidRPr="006048F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Афонина</w:t>
      </w:r>
      <w:proofErr w:type="spellEnd"/>
      <w:r w:rsidRPr="006048F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М.В, Максимов Е.М., Никитина Г.В., Макаров А.С., </w:t>
      </w:r>
      <w:proofErr w:type="spellStart"/>
      <w:r w:rsidRPr="006048F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Грудинин</w:t>
      </w:r>
      <w:proofErr w:type="spellEnd"/>
      <w:r w:rsidRPr="006048F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В.И., </w:t>
      </w:r>
      <w:proofErr w:type="spellStart"/>
      <w:r w:rsidRPr="006048F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Клюкина</w:t>
      </w:r>
      <w:proofErr w:type="spellEnd"/>
      <w:r w:rsidRPr="006048F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Н.А., </w:t>
      </w:r>
      <w:proofErr w:type="spellStart"/>
      <w:r w:rsidRPr="006048F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Турукин</w:t>
      </w:r>
      <w:proofErr w:type="spellEnd"/>
      <w:r w:rsidRPr="006048F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А.А., Ледков С.Ю., Шаршова Н.И., Голубева С.В, </w:t>
      </w:r>
      <w:proofErr w:type="spellStart"/>
      <w:r w:rsidRPr="006048F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Афонина</w:t>
      </w:r>
      <w:proofErr w:type="spellEnd"/>
      <w:r w:rsidRPr="006048F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М.В. </w:t>
      </w:r>
      <w:r w:rsidRPr="006048F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517085" w:rsidRDefault="00517085" w:rsidP="00517085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48F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048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Повестка:</w:t>
      </w:r>
      <w:r w:rsidRPr="006048F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048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1. Об утверждении плана работы Общественной палаты Городского округа Шатура на февраль 2021 г.</w:t>
      </w:r>
      <w:r w:rsidRPr="006048F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048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2. О приёме граждан</w:t>
      </w:r>
      <w:r w:rsidRPr="006048F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048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Об освещении работы Общественной палаты в </w:t>
      </w:r>
      <w:proofErr w:type="spellStart"/>
      <w:r w:rsidRPr="006048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соцсетях</w:t>
      </w:r>
      <w:proofErr w:type="spellEnd"/>
      <w:r w:rsidRPr="006048F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048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4. О подготовке заседания Общественной палаты Городского округа Шатура</w:t>
      </w:r>
      <w:r w:rsidRPr="006048F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048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5. О проведении опроса граждан, ожидающих в очереди на приём в Шатурский филиал </w:t>
      </w:r>
      <w:proofErr w:type="spellStart"/>
      <w:r w:rsidRPr="006048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МосОблЕИРЦ</w:t>
      </w:r>
      <w:proofErr w:type="spellEnd"/>
      <w:r w:rsidRPr="006048F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048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6. О формировании рабочей группы для подготовки доклада " О развитии институтов гражданского общества в городском округе Шатура"</w:t>
      </w:r>
      <w:r w:rsidRPr="006048F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048F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048F0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517085" w:rsidRDefault="00517085" w:rsidP="00517085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17085" w:rsidRPr="006048F0" w:rsidRDefault="00517085" w:rsidP="00517085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6048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Председатель                                      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</w:t>
      </w:r>
      <w:r w:rsidRPr="006048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Дурова Т.В.</w:t>
      </w:r>
      <w:r w:rsidRPr="006048F0">
        <w:rPr>
          <w:rFonts w:ascii="Times New Roman" w:hAnsi="Times New Roman" w:cs="Times New Roman"/>
          <w:color w:val="2C2D2E"/>
          <w:sz w:val="28"/>
          <w:szCs w:val="28"/>
        </w:rPr>
        <w:br/>
      </w:r>
      <w:hyperlink r:id="rId6" w:tgtFrame="_blank" w:history="1">
        <w:proofErr w:type="spellStart"/>
        <w:r w:rsidRPr="006048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Отв.секретарь</w:t>
        </w:r>
        <w:proofErr w:type="spellEnd"/>
      </w:hyperlink>
      <w:r w:rsidRPr="00604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6048F0">
        <w:rPr>
          <w:rFonts w:ascii="Times New Roman" w:hAnsi="Times New Roman" w:cs="Times New Roman"/>
          <w:sz w:val="28"/>
          <w:szCs w:val="28"/>
        </w:rPr>
        <w:t>Шагова</w:t>
      </w:r>
      <w:proofErr w:type="spellEnd"/>
      <w:r w:rsidRPr="006048F0">
        <w:rPr>
          <w:rFonts w:ascii="Times New Roman" w:hAnsi="Times New Roman" w:cs="Times New Roman"/>
          <w:sz w:val="28"/>
          <w:szCs w:val="28"/>
        </w:rPr>
        <w:t xml:space="preserve"> Л.А.</w:t>
      </w:r>
      <w:r w:rsidRPr="006048F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048F0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517085" w:rsidRDefault="00517085" w:rsidP="00517085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517085" w:rsidRDefault="00517085" w:rsidP="00517085">
      <w:pPr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801426" w:rsidRDefault="00801426">
      <w:bookmarkStart w:id="0" w:name="_GoBack"/>
      <w:bookmarkEnd w:id="0"/>
    </w:p>
    <w:sectPr w:rsidR="0080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98"/>
    <w:rsid w:val="00517085"/>
    <w:rsid w:val="00801426"/>
    <w:rsid w:val="00A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ACF20-1E51-4301-B365-A8C68265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7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b1axm.xn--80ajat4acbm6g/" TargetMode="External"/><Relationship Id="rId5" Type="http://schemas.openxmlformats.org/officeDocument/2006/relationships/hyperlink" Target="tel:27.01.2021" TargetMode="External"/><Relationship Id="rId4" Type="http://schemas.openxmlformats.org/officeDocument/2006/relationships/hyperlink" Target="mailto:op.shatu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2022-02-27T13:56:00Z</dcterms:created>
  <dcterms:modified xsi:type="dcterms:W3CDTF">2022-02-27T13:56:00Z</dcterms:modified>
</cp:coreProperties>
</file>